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410F0" w14:textId="77777777" w:rsidR="004721E3" w:rsidRDefault="004721E3">
      <w:pPr>
        <w:rPr>
          <w:rFonts w:hint="eastAsia"/>
        </w:rPr>
      </w:pPr>
      <w:r>
        <w:rPr>
          <w:rFonts w:hint="eastAsia"/>
        </w:rPr>
        <w:t>Chengxing Sheng San Shi Wu De Pin Yin</w:t>
      </w:r>
    </w:p>
    <w:p w14:paraId="01FC7E57" w14:textId="77777777" w:rsidR="004721E3" w:rsidRDefault="004721E3">
      <w:pPr>
        <w:rPr>
          <w:rFonts w:hint="eastAsia"/>
        </w:rPr>
      </w:pPr>
      <w:r>
        <w:rPr>
          <w:rFonts w:hint="eastAsia"/>
        </w:rPr>
        <w:t>在汉语的广袤音韵世界中，每一个汉字都承载着独特的发音和意义。当我们提到“称行省 三十五”的拼音时，实际上是指一个特定的表达或名词，根据汉语拼音标准，其正确的拼写为“Chēnxíngshěng Sānshíwǔ”。这里，“称行省”并非是常见地理行政区划名称，而“三十五”则是一个数字的中文表述。</w:t>
      </w:r>
    </w:p>
    <w:p w14:paraId="3E3E3F81" w14:textId="77777777" w:rsidR="004721E3" w:rsidRDefault="004721E3">
      <w:pPr>
        <w:rPr>
          <w:rFonts w:hint="eastAsia"/>
        </w:rPr>
      </w:pPr>
    </w:p>
    <w:p w14:paraId="10570058" w14:textId="77777777" w:rsidR="004721E3" w:rsidRDefault="004721E3">
      <w:pPr>
        <w:rPr>
          <w:rFonts w:hint="eastAsia"/>
        </w:rPr>
      </w:pPr>
      <w:r>
        <w:rPr>
          <w:rFonts w:hint="eastAsia"/>
        </w:rPr>
        <w:t xml:space="preserve"> </w:t>
      </w:r>
    </w:p>
    <w:p w14:paraId="59C2E6E1" w14:textId="77777777" w:rsidR="004721E3" w:rsidRDefault="004721E3">
      <w:pPr>
        <w:rPr>
          <w:rFonts w:hint="eastAsia"/>
        </w:rPr>
      </w:pPr>
      <w:r>
        <w:rPr>
          <w:rFonts w:hint="eastAsia"/>
        </w:rPr>
        <w:t>探究称行省的历史渊源</w:t>
      </w:r>
    </w:p>
    <w:p w14:paraId="20987B76" w14:textId="77777777" w:rsidR="004721E3" w:rsidRDefault="004721E3">
      <w:pPr>
        <w:rPr>
          <w:rFonts w:hint="eastAsia"/>
        </w:rPr>
      </w:pPr>
      <w:r>
        <w:rPr>
          <w:rFonts w:hint="eastAsia"/>
        </w:rPr>
        <w:t>如果我们尝试将“称行省”理解为历史上的某类行政单位，那么我们可以追溯到中国古代复杂的行政区划演变过程。然而，“称行省”本身并不是历史上实际存在过的正式省份名。中国历代以来有过许多不同的行政划分方式，例如秦汉时期的郡县制、唐朝的道、宋朝的路、元朝的行省制等。这里的“称行省”可能是对某些历史事件或文献记载中的非正式叫法，或者是某个地区在特定时期内的别称。对于研究地方史志的人来说，了解这些非正式名称背后的故事同样重要。</w:t>
      </w:r>
    </w:p>
    <w:p w14:paraId="6842829C" w14:textId="77777777" w:rsidR="004721E3" w:rsidRDefault="004721E3">
      <w:pPr>
        <w:rPr>
          <w:rFonts w:hint="eastAsia"/>
        </w:rPr>
      </w:pPr>
    </w:p>
    <w:p w14:paraId="51D4752D" w14:textId="77777777" w:rsidR="004721E3" w:rsidRDefault="004721E3">
      <w:pPr>
        <w:rPr>
          <w:rFonts w:hint="eastAsia"/>
        </w:rPr>
      </w:pPr>
      <w:r>
        <w:rPr>
          <w:rFonts w:hint="eastAsia"/>
        </w:rPr>
        <w:t xml:space="preserve"> </w:t>
      </w:r>
    </w:p>
    <w:p w14:paraId="3F7FF1C6" w14:textId="77777777" w:rsidR="004721E3" w:rsidRDefault="004721E3">
      <w:pPr>
        <w:rPr>
          <w:rFonts w:hint="eastAsia"/>
        </w:rPr>
      </w:pPr>
      <w:r>
        <w:rPr>
          <w:rFonts w:hint="eastAsia"/>
        </w:rPr>
        <w:t>三十五的多重含义</w:t>
      </w:r>
    </w:p>
    <w:p w14:paraId="4DF467F7" w14:textId="77777777" w:rsidR="004721E3" w:rsidRDefault="004721E3">
      <w:pPr>
        <w:rPr>
          <w:rFonts w:hint="eastAsia"/>
        </w:rPr>
      </w:pPr>
      <w:r>
        <w:rPr>
          <w:rFonts w:hint="eastAsia"/>
        </w:rPr>
        <w:t>数字“三十五”在不同文化和语境下有着丰富的象征意义。它不仅是简单的数量表示，还可以出现在各种场合中，如年龄、年份、编号等。在中国文化里，数字往往与吉祥寓意相连，比如“五福临门”、“七上八下”等成语，但“三十五”并没有特别突出的传统寓意。不过，在一些特殊的纪念日或是统计报告中，“三十五”可能代表着一个重要节点或者里程碑，用以记录时间进程中的成就与发展。</w:t>
      </w:r>
    </w:p>
    <w:p w14:paraId="62D54580" w14:textId="77777777" w:rsidR="004721E3" w:rsidRDefault="004721E3">
      <w:pPr>
        <w:rPr>
          <w:rFonts w:hint="eastAsia"/>
        </w:rPr>
      </w:pPr>
    </w:p>
    <w:p w14:paraId="417317B5" w14:textId="77777777" w:rsidR="004721E3" w:rsidRDefault="004721E3">
      <w:pPr>
        <w:rPr>
          <w:rFonts w:hint="eastAsia"/>
        </w:rPr>
      </w:pPr>
      <w:r>
        <w:rPr>
          <w:rFonts w:hint="eastAsia"/>
        </w:rPr>
        <w:t xml:space="preserve"> </w:t>
      </w:r>
    </w:p>
    <w:p w14:paraId="698A38D3" w14:textId="77777777" w:rsidR="004721E3" w:rsidRDefault="004721E3">
      <w:pPr>
        <w:rPr>
          <w:rFonts w:hint="eastAsia"/>
        </w:rPr>
      </w:pPr>
      <w:r>
        <w:rPr>
          <w:rFonts w:hint="eastAsia"/>
        </w:rPr>
        <w:t>结合与展望</w:t>
      </w:r>
    </w:p>
    <w:p w14:paraId="23AAA306" w14:textId="77777777" w:rsidR="004721E3" w:rsidRDefault="004721E3">
      <w:pPr>
        <w:rPr>
          <w:rFonts w:hint="eastAsia"/>
        </w:rPr>
      </w:pPr>
      <w:r>
        <w:rPr>
          <w:rFonts w:hint="eastAsia"/>
        </w:rPr>
        <w:t>尽管“称行省 三十五”作为一个整体概念并不直接对应任何具体的地理位置或历史事实，但它可以激发我们对中国古代行政区划的兴趣，促使人们更加深入地探索那些被遗忘在历史长河中的角落。这样的题目也提醒着我们关注数字背后的深层含义及其所代表的时间刻度。在未来的研究中，或许能够发现更多关于类似主题的信息，进一步丰富我们对过去的认识。</w:t>
      </w:r>
    </w:p>
    <w:p w14:paraId="0C542C40" w14:textId="77777777" w:rsidR="004721E3" w:rsidRDefault="004721E3">
      <w:pPr>
        <w:rPr>
          <w:rFonts w:hint="eastAsia"/>
        </w:rPr>
      </w:pPr>
    </w:p>
    <w:p w14:paraId="678282BB" w14:textId="77777777" w:rsidR="004721E3" w:rsidRDefault="004721E3">
      <w:pPr>
        <w:rPr>
          <w:rFonts w:hint="eastAsia"/>
        </w:rPr>
      </w:pPr>
      <w:r>
        <w:rPr>
          <w:rFonts w:hint="eastAsia"/>
        </w:rPr>
        <w:t xml:space="preserve"> </w:t>
      </w:r>
    </w:p>
    <w:p w14:paraId="2CAB77C2" w14:textId="77777777" w:rsidR="004721E3" w:rsidRDefault="004721E3">
      <w:pPr>
        <w:rPr>
          <w:rFonts w:hint="eastAsia"/>
        </w:rPr>
      </w:pPr>
      <w:r>
        <w:rPr>
          <w:rFonts w:hint="eastAsia"/>
        </w:rPr>
        <w:t>最后的总结</w:t>
      </w:r>
    </w:p>
    <w:p w14:paraId="257AF8BA" w14:textId="77777777" w:rsidR="004721E3" w:rsidRDefault="004721E3">
      <w:pPr>
        <w:rPr>
          <w:rFonts w:hint="eastAsia"/>
        </w:rPr>
      </w:pPr>
      <w:r>
        <w:rPr>
          <w:rFonts w:hint="eastAsia"/>
        </w:rPr>
        <w:t>“Chēnxíngshěng Sānshíwǔ”这一标题虽然看似简单，却能引出一系列有关历史文化、行政区划以及数字寓意的话题讨论。它既是对语言文字魅力的一种展现，也是连接古今智慧桥梁的一部分。通过这样的探讨，我们不仅加深了对汉语拼音体系的理解，更拓宽了对中华文化的认知视野。</w:t>
      </w:r>
    </w:p>
    <w:p w14:paraId="423C23BD" w14:textId="77777777" w:rsidR="004721E3" w:rsidRDefault="004721E3">
      <w:pPr>
        <w:rPr>
          <w:rFonts w:hint="eastAsia"/>
        </w:rPr>
      </w:pPr>
    </w:p>
    <w:p w14:paraId="1BFB9C89" w14:textId="77777777" w:rsidR="004721E3" w:rsidRDefault="004721E3">
      <w:pPr>
        <w:rPr>
          <w:rFonts w:hint="eastAsia"/>
        </w:rPr>
      </w:pPr>
      <w:r>
        <w:rPr>
          <w:rFonts w:hint="eastAsia"/>
        </w:rPr>
        <w:t>本文是由懂得生活网（dongdeshenghuo.com）为大家创作</w:t>
      </w:r>
    </w:p>
    <w:p w14:paraId="47C2CD35" w14:textId="1833F2F0" w:rsidR="0029563E" w:rsidRDefault="0029563E"/>
    <w:sectPr w:rsidR="00295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3E"/>
    <w:rsid w:val="0029563E"/>
    <w:rsid w:val="002D2887"/>
    <w:rsid w:val="0047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D49F7-C159-4874-8E9A-51DAE93C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63E"/>
    <w:rPr>
      <w:rFonts w:cstheme="majorBidi"/>
      <w:color w:val="2F5496" w:themeColor="accent1" w:themeShade="BF"/>
      <w:sz w:val="28"/>
      <w:szCs w:val="28"/>
    </w:rPr>
  </w:style>
  <w:style w:type="character" w:customStyle="1" w:styleId="50">
    <w:name w:val="标题 5 字符"/>
    <w:basedOn w:val="a0"/>
    <w:link w:val="5"/>
    <w:uiPriority w:val="9"/>
    <w:semiHidden/>
    <w:rsid w:val="0029563E"/>
    <w:rPr>
      <w:rFonts w:cstheme="majorBidi"/>
      <w:color w:val="2F5496" w:themeColor="accent1" w:themeShade="BF"/>
      <w:sz w:val="24"/>
    </w:rPr>
  </w:style>
  <w:style w:type="character" w:customStyle="1" w:styleId="60">
    <w:name w:val="标题 6 字符"/>
    <w:basedOn w:val="a0"/>
    <w:link w:val="6"/>
    <w:uiPriority w:val="9"/>
    <w:semiHidden/>
    <w:rsid w:val="0029563E"/>
    <w:rPr>
      <w:rFonts w:cstheme="majorBidi"/>
      <w:b/>
      <w:bCs/>
      <w:color w:val="2F5496" w:themeColor="accent1" w:themeShade="BF"/>
    </w:rPr>
  </w:style>
  <w:style w:type="character" w:customStyle="1" w:styleId="70">
    <w:name w:val="标题 7 字符"/>
    <w:basedOn w:val="a0"/>
    <w:link w:val="7"/>
    <w:uiPriority w:val="9"/>
    <w:semiHidden/>
    <w:rsid w:val="0029563E"/>
    <w:rPr>
      <w:rFonts w:cstheme="majorBidi"/>
      <w:b/>
      <w:bCs/>
      <w:color w:val="595959" w:themeColor="text1" w:themeTint="A6"/>
    </w:rPr>
  </w:style>
  <w:style w:type="character" w:customStyle="1" w:styleId="80">
    <w:name w:val="标题 8 字符"/>
    <w:basedOn w:val="a0"/>
    <w:link w:val="8"/>
    <w:uiPriority w:val="9"/>
    <w:semiHidden/>
    <w:rsid w:val="0029563E"/>
    <w:rPr>
      <w:rFonts w:cstheme="majorBidi"/>
      <w:color w:val="595959" w:themeColor="text1" w:themeTint="A6"/>
    </w:rPr>
  </w:style>
  <w:style w:type="character" w:customStyle="1" w:styleId="90">
    <w:name w:val="标题 9 字符"/>
    <w:basedOn w:val="a0"/>
    <w:link w:val="9"/>
    <w:uiPriority w:val="9"/>
    <w:semiHidden/>
    <w:rsid w:val="0029563E"/>
    <w:rPr>
      <w:rFonts w:eastAsiaTheme="majorEastAsia" w:cstheme="majorBidi"/>
      <w:color w:val="595959" w:themeColor="text1" w:themeTint="A6"/>
    </w:rPr>
  </w:style>
  <w:style w:type="paragraph" w:styleId="a3">
    <w:name w:val="Title"/>
    <w:basedOn w:val="a"/>
    <w:next w:val="a"/>
    <w:link w:val="a4"/>
    <w:uiPriority w:val="10"/>
    <w:qFormat/>
    <w:rsid w:val="00295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63E"/>
    <w:pPr>
      <w:spacing w:before="160"/>
      <w:jc w:val="center"/>
    </w:pPr>
    <w:rPr>
      <w:i/>
      <w:iCs/>
      <w:color w:val="404040" w:themeColor="text1" w:themeTint="BF"/>
    </w:rPr>
  </w:style>
  <w:style w:type="character" w:customStyle="1" w:styleId="a8">
    <w:name w:val="引用 字符"/>
    <w:basedOn w:val="a0"/>
    <w:link w:val="a7"/>
    <w:uiPriority w:val="29"/>
    <w:rsid w:val="0029563E"/>
    <w:rPr>
      <w:i/>
      <w:iCs/>
      <w:color w:val="404040" w:themeColor="text1" w:themeTint="BF"/>
    </w:rPr>
  </w:style>
  <w:style w:type="paragraph" w:styleId="a9">
    <w:name w:val="List Paragraph"/>
    <w:basedOn w:val="a"/>
    <w:uiPriority w:val="34"/>
    <w:qFormat/>
    <w:rsid w:val="0029563E"/>
    <w:pPr>
      <w:ind w:left="720"/>
      <w:contextualSpacing/>
    </w:pPr>
  </w:style>
  <w:style w:type="character" w:styleId="aa">
    <w:name w:val="Intense Emphasis"/>
    <w:basedOn w:val="a0"/>
    <w:uiPriority w:val="21"/>
    <w:qFormat/>
    <w:rsid w:val="0029563E"/>
    <w:rPr>
      <w:i/>
      <w:iCs/>
      <w:color w:val="2F5496" w:themeColor="accent1" w:themeShade="BF"/>
    </w:rPr>
  </w:style>
  <w:style w:type="paragraph" w:styleId="ab">
    <w:name w:val="Intense Quote"/>
    <w:basedOn w:val="a"/>
    <w:next w:val="a"/>
    <w:link w:val="ac"/>
    <w:uiPriority w:val="30"/>
    <w:qFormat/>
    <w:rsid w:val="00295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63E"/>
    <w:rPr>
      <w:i/>
      <w:iCs/>
      <w:color w:val="2F5496" w:themeColor="accent1" w:themeShade="BF"/>
    </w:rPr>
  </w:style>
  <w:style w:type="character" w:styleId="ad">
    <w:name w:val="Intense Reference"/>
    <w:basedOn w:val="a0"/>
    <w:uiPriority w:val="32"/>
    <w:qFormat/>
    <w:rsid w:val="00295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